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9" w:rsidRPr="00843CA9" w:rsidRDefault="00843CA9" w:rsidP="00843CA9">
      <w:pPr>
        <w:shd w:val="clear" w:color="auto" w:fill="FFFFFF"/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43CA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 ВРЕДЕ НАРКОТИКОВ</w:t>
      </w:r>
    </w:p>
    <w:p w:rsidR="00843CA9" w:rsidRPr="00843CA9" w:rsidRDefault="00843CA9" w:rsidP="00843C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843CA9" w:rsidTr="00843CA9">
        <w:trPr>
          <w:trHeight w:val="495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3CA9" w:rsidRDefault="00843CA9" w:rsidP="00843CA9">
            <w:pPr>
              <w:spacing w:before="225" w:after="225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eastAsia="ru-RU"/>
              </w:rPr>
              <w:drawing>
                <wp:inline distT="0" distB="0" distL="0" distR="0" wp14:anchorId="0477BB21" wp14:editId="00528269">
                  <wp:extent cx="2380695" cy="2717321"/>
                  <wp:effectExtent l="0" t="0" r="635" b="6985"/>
                  <wp:docPr id="2" name="Рисунок 2" descr="Im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71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43CA9" w:rsidRPr="00843CA9" w:rsidRDefault="00843CA9" w:rsidP="00843CA9">
            <w:pPr>
              <w:shd w:val="clear" w:color="auto" w:fill="FFFFFF"/>
              <w:spacing w:after="225" w:line="360" w:lineRule="atLeast"/>
              <w:outlineLvl w:val="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color w:val="565555"/>
                <w:sz w:val="28"/>
                <w:szCs w:val="28"/>
                <w:lang w:eastAsia="ru-RU"/>
              </w:rPr>
              <w:t>Наркомания </w:t>
            </w:r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– это пристрастие к употреблению наркотиков, болезненное влечение, которое приводит к тяжелым нарушениям, в первую очередь, психических и физических функций организма.</w:t>
            </w:r>
          </w:p>
          <w:p w:rsidR="00843CA9" w:rsidRDefault="00843CA9" w:rsidP="00843CA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Наркотики - это вещества, которые не </w:t>
            </w:r>
            <w:proofErr w:type="spellStart"/>
            <w:proofErr w:type="gramStart"/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участву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</w:t>
            </w:r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ют</w:t>
            </w:r>
            <w:proofErr w:type="gramEnd"/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в естественных функциях организма, изменяют сознания и отравляют организм, уничтожают психику.</w:t>
            </w:r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</w:t>
            </w:r>
            <w:r w:rsidRPr="00843CA9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Люди начинают принимать наркотики из интереса, тяжелая социальная ситуация, нечем заняться, все версии имеют право на жизнь. Но самое главное важно знать о последствиях этого недуга. Лечение последствий наркомании бывает долгим и мучительным, и не всегда удается восстановить здоровье в полной мере.</w:t>
            </w:r>
          </w:p>
        </w:tc>
      </w:tr>
    </w:tbl>
    <w:p w:rsidR="00843CA9" w:rsidRPr="00843CA9" w:rsidRDefault="00843CA9" w:rsidP="00843C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Многие повреждения организма необратимы.</w:t>
      </w: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</w:t>
      </w: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Поэтому перед тем, как принять решение об употреблении наркотика, стоит задуматься о том, во что в скором времени выльется кратковременная эйфория и побег от жизненных трудностей.</w:t>
      </w:r>
    </w:p>
    <w:p w:rsidR="00843CA9" w:rsidRPr="00843CA9" w:rsidRDefault="00843CA9" w:rsidP="00843C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Что происходит с человеком, который употребляет наркотики? При первых приемах наркотика, организм воспринимает его как инородное вещество, которое не нужно ему. Далее организм привыкает, т.к. </w:t>
      </w:r>
      <w:proofErr w:type="gramStart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наркотик</w:t>
      </w:r>
      <w:proofErr w:type="gramEnd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будто обманывая его, начинает участвовать в обменных процессах, вместо естественных веществ. Одним словом наркотик приживается в организме и тот уже не может без него нормально функционировать. Соответственно, если отнять наркотик у тела, прекратив прием его, то человеку будет очень плохо. Это физическая зависимость. Она побуждает человека принимать снова и снова. Наркомания несет огромный вред здоровью.</w:t>
      </w:r>
    </w:p>
    <w:p w:rsidR="00843CA9" w:rsidRPr="00843CA9" w:rsidRDefault="00843CA9" w:rsidP="00843C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Формируется психологическая привязанность к наркотику. Человек начинает принимать наркотик, т.к. ему чего-то не хватает. Это тоже связано с физиологией, а именно с недостатком </w:t>
      </w:r>
      <w:proofErr w:type="spellStart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эндорфинов</w:t>
      </w:r>
      <w:proofErr w:type="spellEnd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- гормонов счастья. Употребляя, человек получает определенные ощущения. Посредством приема приходит удовольствие, которого, если он </w:t>
      </w:r>
      <w:proofErr w:type="gramStart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перестанет употреблять</w:t>
      </w:r>
      <w:proofErr w:type="gramEnd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ему будет не хватать. Поэтому человеку очень сложно отказаться от этого. Постоянные воспоминания прошлых приемов, ощущений, которые дают наркотик.</w:t>
      </w:r>
    </w:p>
    <w:p w:rsidR="00843CA9" w:rsidRPr="00843CA9" w:rsidRDefault="00843CA9" w:rsidP="00843C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Когда заканчивается действие очередной дозы, организм требует еще, зависимого человека не покидает мысль, где достать еще дозу наркотика. </w:t>
      </w:r>
      <w:proofErr w:type="gramStart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Появляется нервная дрожь, холодный пот, судороги, немеют конечности, часто появляется понос, тошнота, боли в суставах и мышцах, головные боли, головокружения, бессонница.</w:t>
      </w:r>
      <w:proofErr w:type="gramEnd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Человек становится эмоционально нестабильным, раздражительным, легко впадает в ярость, </w:t>
      </w: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lastRenderedPageBreak/>
        <w:t>становится склонным к насилию и это не полный список всех симптомов, которые может испытывать зависимый от наркотиков человек во время ломки.</w:t>
      </w:r>
    </w:p>
    <w:p w:rsidR="00843CA9" w:rsidRPr="00843CA9" w:rsidRDefault="00843CA9" w:rsidP="00843C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Появляются социальные последствия наркомании. Вред, который несет употребление </w:t>
      </w:r>
      <w:proofErr w:type="gramStart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наркотиков</w:t>
      </w:r>
      <w:proofErr w:type="gramEnd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распространяется на окружающих. Рушатся семьи, портятся отношения с окружающими, социум перестает принимать человека. Многие становятся просто изгоями в обществе. Главная ошибка людей, страдающих наркоманией, состоит в том, что они верят в то, что наркотики принесут им счастье, сделают их жизнь более весёлой и насыщенной, но вскоре понимают что ошибались, и далеко не у каждого находятся силы вернуться обратно к нормальной жизни..</w:t>
      </w:r>
      <w:proofErr w:type="gramStart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.ж</w:t>
      </w:r>
      <w:proofErr w:type="gramEnd"/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изни без наркотиков.</w:t>
      </w:r>
      <w:r w:rsidR="00045497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</w:t>
      </w:r>
      <w:r w:rsidRPr="00843CA9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Поэтому такого человека нужно лечить, сделать его полноценным членом общества, восстановить его способности. В этом помогут врачи наркологи и программа реабилитации.</w:t>
      </w:r>
    </w:p>
    <w:p w:rsidR="00045497" w:rsidRPr="00843CA9" w:rsidRDefault="000454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45497" w:rsidTr="00045497">
        <w:tc>
          <w:tcPr>
            <w:tcW w:w="5341" w:type="dxa"/>
          </w:tcPr>
          <w:p w:rsidR="00045497" w:rsidRDefault="0004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noProof/>
                <w:color w:val="565555"/>
                <w:sz w:val="28"/>
                <w:szCs w:val="28"/>
                <w:lang w:eastAsia="ru-RU"/>
              </w:rPr>
              <w:drawing>
                <wp:inline distT="0" distB="0" distL="0" distR="0" wp14:anchorId="2DDC9B0A" wp14:editId="03349D50">
                  <wp:extent cx="2587925" cy="2112912"/>
                  <wp:effectExtent l="0" t="0" r="3175" b="1905"/>
                  <wp:docPr id="1" name="Рисунок 1" descr="Im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58" cy="211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045497" w:rsidRPr="00045497" w:rsidRDefault="00045497" w:rsidP="000454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5497">
              <w:rPr>
                <w:rFonts w:ascii="Times New Roman" w:hAnsi="Times New Roman" w:cs="Times New Roman"/>
                <w:b/>
                <w:sz w:val="48"/>
                <w:szCs w:val="48"/>
              </w:rPr>
              <w:t>Берегите себя и своих родных!!!</w:t>
            </w:r>
          </w:p>
        </w:tc>
      </w:tr>
    </w:tbl>
    <w:p w:rsidR="00904FEC" w:rsidRPr="00843CA9" w:rsidRDefault="00904F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FEC" w:rsidRPr="00843CA9" w:rsidSect="0084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9"/>
    <w:rsid w:val="00045497"/>
    <w:rsid w:val="00843CA9"/>
    <w:rsid w:val="009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2023-10-12T07:07:00Z</dcterms:created>
  <dcterms:modified xsi:type="dcterms:W3CDTF">2023-10-12T07:14:00Z</dcterms:modified>
</cp:coreProperties>
</file>